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348" w:type="dxa"/>
        <w:jc w:val="center"/>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8"/>
        <w:gridCol w:w="2417"/>
        <w:gridCol w:w="2706"/>
        <w:gridCol w:w="2687"/>
      </w:tblGrid>
      <w:tr w:rsidR="00CA14B1" w:rsidTr="00085DA7">
        <w:trPr>
          <w:trHeight w:val="1124"/>
          <w:jc w:val="center"/>
        </w:trPr>
        <w:tc>
          <w:tcPr>
            <w:tcW w:w="2538" w:type="dxa"/>
          </w:tcPr>
          <w:p w:rsidR="00CA14B1" w:rsidRDefault="00CA14B1" w:rsidP="00085DA7">
            <w:pPr>
              <w:spacing w:after="0" w:line="240" w:lineRule="auto"/>
              <w:rPr>
                <w:rFonts w:ascii="Georgia" w:hAnsi="Georgia" w:cs="Arial"/>
              </w:rPr>
            </w:pPr>
            <w:r>
              <w:rPr>
                <w:noProof/>
                <w:lang w:val="lv-LV" w:eastAsia="lv-LV"/>
              </w:rPr>
              <w:drawing>
                <wp:anchor distT="0" distB="0" distL="114300" distR="114300" simplePos="0" relativeHeight="251658240" behindDoc="0" locked="0" layoutInCell="1" allowOverlap="1" wp14:anchorId="4CB6DFB5" wp14:editId="1EB1098F">
                  <wp:simplePos x="0" y="0"/>
                  <wp:positionH relativeFrom="column">
                    <wp:posOffset>105410</wp:posOffset>
                  </wp:positionH>
                  <wp:positionV relativeFrom="paragraph">
                    <wp:posOffset>197485</wp:posOffset>
                  </wp:positionV>
                  <wp:extent cx="1425575" cy="402590"/>
                  <wp:effectExtent l="0" t="0" r="3175" b="0"/>
                  <wp:wrapSquare wrapText="bothSides"/>
                  <wp:docPr id="12" name="Picture 12" descr="Z:\Communications\Logo_Graphics\Civil_Society_Forum\Inhouse (for screen)\JPG\Eap_CSF_Master.jpg"/>
                  <wp:cNvGraphicFramePr/>
                  <a:graphic xmlns:a="http://schemas.openxmlformats.org/drawingml/2006/main">
                    <a:graphicData uri="http://schemas.openxmlformats.org/drawingml/2006/picture">
                      <pic:pic xmlns:pic="http://schemas.openxmlformats.org/drawingml/2006/picture">
                        <pic:nvPicPr>
                          <pic:cNvPr id="12" name="Picture 12" descr="Z:\Communications\Logo_Graphics\Civil_Society_Forum\Inhouse (for screen)\JPG\Eap_CSF_Master.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5575" cy="4025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17" w:type="dxa"/>
          </w:tcPr>
          <w:p w:rsidR="00CA14B1" w:rsidRDefault="00CA14B1" w:rsidP="00085DA7">
            <w:pPr>
              <w:spacing w:after="0" w:line="240" w:lineRule="auto"/>
              <w:jc w:val="center"/>
              <w:rPr>
                <w:rFonts w:ascii="Georgia" w:hAnsi="Georgia" w:cs="Arial"/>
              </w:rPr>
            </w:pPr>
            <w:r>
              <w:rPr>
                <w:noProof/>
                <w:lang w:val="lv-LV" w:eastAsia="lv-LV"/>
              </w:rPr>
              <w:drawing>
                <wp:anchor distT="0" distB="0" distL="114300" distR="114300" simplePos="0" relativeHeight="251664384" behindDoc="0" locked="0" layoutInCell="1" allowOverlap="1" wp14:anchorId="0F176A9B" wp14:editId="10617435">
                  <wp:simplePos x="0" y="0"/>
                  <wp:positionH relativeFrom="column">
                    <wp:posOffset>308610</wp:posOffset>
                  </wp:positionH>
                  <wp:positionV relativeFrom="paragraph">
                    <wp:posOffset>108585</wp:posOffset>
                  </wp:positionV>
                  <wp:extent cx="784225" cy="525145"/>
                  <wp:effectExtent l="0" t="0" r="0" b="8255"/>
                  <wp:wrapSquare wrapText="bothSides"/>
                  <wp:docPr id="16" name="Picture 16" descr="http://europa.eu/about-eu/basic-information/symbols/images/flag_yellow_high.jpg"/>
                  <wp:cNvGraphicFramePr/>
                  <a:graphic xmlns:a="http://schemas.openxmlformats.org/drawingml/2006/main">
                    <a:graphicData uri="http://schemas.openxmlformats.org/drawingml/2006/picture">
                      <pic:pic xmlns:pic="http://schemas.openxmlformats.org/drawingml/2006/picture">
                        <pic:nvPicPr>
                          <pic:cNvPr id="16" name="Picture 16" descr="http://europa.eu/about-eu/basic-information/symbols/images/flag_yellow_high.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4225" cy="5251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706" w:type="dxa"/>
          </w:tcPr>
          <w:p w:rsidR="00CA14B1" w:rsidRDefault="00CA14B1" w:rsidP="00085DA7">
            <w:pPr>
              <w:spacing w:after="0" w:line="240" w:lineRule="auto"/>
              <w:jc w:val="both"/>
              <w:rPr>
                <w:rFonts w:ascii="Georgia" w:hAnsi="Georgia" w:cs="Arial"/>
              </w:rPr>
            </w:pPr>
            <w:r>
              <w:rPr>
                <w:noProof/>
                <w:lang w:val="lv-LV" w:eastAsia="lv-LV"/>
              </w:rPr>
              <w:drawing>
                <wp:anchor distT="0" distB="0" distL="114300" distR="114300" simplePos="0" relativeHeight="251665408" behindDoc="0" locked="0" layoutInCell="1" allowOverlap="1" wp14:anchorId="05B3DC11" wp14:editId="600E1E3D">
                  <wp:simplePos x="0" y="0"/>
                  <wp:positionH relativeFrom="column">
                    <wp:posOffset>1905</wp:posOffset>
                  </wp:positionH>
                  <wp:positionV relativeFrom="paragraph">
                    <wp:posOffset>211455</wp:posOffset>
                  </wp:positionV>
                  <wp:extent cx="1576070" cy="320675"/>
                  <wp:effectExtent l="0" t="0" r="5080" b="3175"/>
                  <wp:wrapSquare wrapText="bothSides"/>
                  <wp:docPr id="18" name="Picture 18" descr="Z:\Communications\Logo_Graphics\NED\ned_higher resolution.png"/>
                  <wp:cNvGraphicFramePr/>
                  <a:graphic xmlns:a="http://schemas.openxmlformats.org/drawingml/2006/main">
                    <a:graphicData uri="http://schemas.openxmlformats.org/drawingml/2006/picture">
                      <pic:pic xmlns:pic="http://schemas.openxmlformats.org/drawingml/2006/picture">
                        <pic:nvPicPr>
                          <pic:cNvPr id="18" name="Picture 18" descr="Z:\Communications\Logo_Graphics\NED\ned_higher resolution.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070" cy="3206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687" w:type="dxa"/>
          </w:tcPr>
          <w:p w:rsidR="00CA14B1" w:rsidRDefault="00CA14B1" w:rsidP="00085DA7">
            <w:pPr>
              <w:spacing w:after="0" w:line="240" w:lineRule="auto"/>
              <w:jc w:val="both"/>
              <w:rPr>
                <w:rFonts w:ascii="Georgia" w:hAnsi="Georgia" w:cs="Arial"/>
              </w:rPr>
            </w:pPr>
            <w:r>
              <w:rPr>
                <w:noProof/>
                <w:lang w:val="lv-LV" w:eastAsia="lv-LV"/>
              </w:rPr>
              <w:drawing>
                <wp:anchor distT="0" distB="0" distL="114300" distR="114300" simplePos="0" relativeHeight="251666432" behindDoc="0" locked="0" layoutInCell="1" allowOverlap="1" wp14:anchorId="18AAEE7E" wp14:editId="708C1390">
                  <wp:simplePos x="0" y="0"/>
                  <wp:positionH relativeFrom="column">
                    <wp:posOffset>-3175</wp:posOffset>
                  </wp:positionH>
                  <wp:positionV relativeFrom="paragraph">
                    <wp:posOffset>177165</wp:posOffset>
                  </wp:positionV>
                  <wp:extent cx="1569085" cy="457200"/>
                  <wp:effectExtent l="0" t="0" r="0" b="0"/>
                  <wp:wrapSquare wrapText="bothSides"/>
                  <wp:docPr id="19" name="Pictu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569085" cy="4572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A14B1" w:rsidTr="00085DA7">
        <w:trPr>
          <w:jc w:val="center"/>
        </w:trPr>
        <w:tc>
          <w:tcPr>
            <w:tcW w:w="2538" w:type="dxa"/>
          </w:tcPr>
          <w:p w:rsidR="00CA14B1" w:rsidRDefault="00085DA7" w:rsidP="00085DA7">
            <w:pPr>
              <w:spacing w:after="0" w:line="240" w:lineRule="auto"/>
              <w:jc w:val="both"/>
              <w:rPr>
                <w:rFonts w:ascii="Georgia" w:hAnsi="Georgia" w:cs="Arial"/>
              </w:rPr>
            </w:pPr>
            <w:r>
              <w:rPr>
                <w:noProof/>
                <w:lang w:val="lv-LV" w:eastAsia="lv-LV"/>
              </w:rPr>
              <w:drawing>
                <wp:anchor distT="0" distB="0" distL="114300" distR="114300" simplePos="0" relativeHeight="251663360" behindDoc="0" locked="0" layoutInCell="1" allowOverlap="1" wp14:anchorId="48D77991" wp14:editId="0D5F8C11">
                  <wp:simplePos x="0" y="0"/>
                  <wp:positionH relativeFrom="column">
                    <wp:posOffset>187325</wp:posOffset>
                  </wp:positionH>
                  <wp:positionV relativeFrom="paragraph">
                    <wp:posOffset>190500</wp:posOffset>
                  </wp:positionV>
                  <wp:extent cx="1117600" cy="688975"/>
                  <wp:effectExtent l="0" t="0" r="6350" b="0"/>
                  <wp:wrapSquare wrapText="bothSides"/>
                  <wp:docPr id="2" name="Picture 2" descr="http://www.amb.md/sites/default/files/logo_bussin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mb.md/sites/default/files/logo_bussines_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7600" cy="688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A14B1" w:rsidRPr="00CA14B1" w:rsidRDefault="00CA14B1" w:rsidP="00085DA7">
            <w:pPr>
              <w:spacing w:after="0" w:line="240" w:lineRule="auto"/>
              <w:jc w:val="center"/>
              <w:outlineLvl w:val="0"/>
              <w:rPr>
                <w:rFonts w:eastAsia="Times New Roman" w:cs="Times New Roman"/>
                <w:b/>
                <w:bCs/>
                <w:kern w:val="36"/>
                <w:sz w:val="18"/>
                <w:szCs w:val="18"/>
                <w:lang w:val="lv-LV" w:eastAsia="lv-LV"/>
              </w:rPr>
            </w:pPr>
            <w:r w:rsidRPr="00085DA7">
              <w:rPr>
                <w:rFonts w:eastAsia="Times New Roman" w:cs="Times New Roman"/>
                <w:b/>
                <w:bCs/>
                <w:kern w:val="36"/>
                <w:sz w:val="18"/>
                <w:szCs w:val="18"/>
                <w:lang w:val="lv-LV" w:eastAsia="lv-LV"/>
              </w:rPr>
              <w:t>Asociaţia Micului Business din Moldova</w:t>
            </w:r>
          </w:p>
          <w:p w:rsidR="00CA14B1" w:rsidRPr="00CA14B1" w:rsidRDefault="00CA14B1" w:rsidP="00085DA7">
            <w:pPr>
              <w:spacing w:after="0" w:line="240" w:lineRule="auto"/>
              <w:rPr>
                <w:rFonts w:ascii="Georgia" w:hAnsi="Georgia" w:cs="Arial"/>
                <w:lang w:val="lv-LV"/>
              </w:rPr>
            </w:pPr>
          </w:p>
        </w:tc>
        <w:tc>
          <w:tcPr>
            <w:tcW w:w="2417" w:type="dxa"/>
          </w:tcPr>
          <w:p w:rsidR="00CA14B1" w:rsidRDefault="00771399" w:rsidP="00771399">
            <w:pPr>
              <w:spacing w:after="0" w:line="240" w:lineRule="auto"/>
              <w:jc w:val="center"/>
              <w:rPr>
                <w:rFonts w:ascii="Georgia" w:hAnsi="Georgia" w:cs="Arial"/>
              </w:rPr>
            </w:pPr>
            <w:r>
              <w:rPr>
                <w:noProof/>
                <w:lang w:val="lv-LV" w:eastAsia="lv-LV"/>
              </w:rPr>
              <w:drawing>
                <wp:inline distT="0" distB="0" distL="0" distR="0" wp14:anchorId="1421F382" wp14:editId="675F7BB5">
                  <wp:extent cx="1087120" cy="984250"/>
                  <wp:effectExtent l="0" t="0" r="0" b="6350"/>
                  <wp:docPr id="5" name="Picture 5" descr="Z:\Klienti\05_COMPERIO projekti\2016 Moldova Eastern Partnership\PR\GAWB-logo.jpg"/>
                  <wp:cNvGraphicFramePr/>
                  <a:graphic xmlns:a="http://schemas.openxmlformats.org/drawingml/2006/main">
                    <a:graphicData uri="http://schemas.openxmlformats.org/drawingml/2006/picture">
                      <pic:pic xmlns:pic="http://schemas.openxmlformats.org/drawingml/2006/picture">
                        <pic:nvPicPr>
                          <pic:cNvPr id="5" name="Picture 5" descr="Z:\Klienti\05_COMPERIO projekti\2016 Moldova Eastern Partnership\PR\GAWB-logo.jpg"/>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7120" cy="984250"/>
                          </a:xfrm>
                          <a:prstGeom prst="rect">
                            <a:avLst/>
                          </a:prstGeom>
                          <a:noFill/>
                          <a:ln>
                            <a:noFill/>
                          </a:ln>
                        </pic:spPr>
                      </pic:pic>
                    </a:graphicData>
                  </a:graphic>
                </wp:inline>
              </w:drawing>
            </w:r>
          </w:p>
        </w:tc>
        <w:tc>
          <w:tcPr>
            <w:tcW w:w="2706" w:type="dxa"/>
          </w:tcPr>
          <w:p w:rsidR="00CA14B1" w:rsidRDefault="00085DA7" w:rsidP="00085DA7">
            <w:pPr>
              <w:spacing w:after="0" w:line="240" w:lineRule="auto"/>
              <w:jc w:val="both"/>
              <w:rPr>
                <w:rFonts w:ascii="Georgia" w:hAnsi="Georgia" w:cs="Arial"/>
              </w:rPr>
            </w:pPr>
            <w:r>
              <w:rPr>
                <w:noProof/>
                <w:lang w:val="lv-LV" w:eastAsia="lv-LV"/>
              </w:rPr>
              <w:drawing>
                <wp:anchor distT="0" distB="0" distL="114300" distR="114300" simplePos="0" relativeHeight="251662336" behindDoc="0" locked="0" layoutInCell="1" allowOverlap="1" wp14:anchorId="3468B213" wp14:editId="2F844A03">
                  <wp:simplePos x="0" y="0"/>
                  <wp:positionH relativeFrom="column">
                    <wp:posOffset>240665</wp:posOffset>
                  </wp:positionH>
                  <wp:positionV relativeFrom="paragraph">
                    <wp:posOffset>170180</wp:posOffset>
                  </wp:positionV>
                  <wp:extent cx="1262380" cy="711200"/>
                  <wp:effectExtent l="0" t="0" r="0" b="0"/>
                  <wp:wrapSquare wrapText="bothSides"/>
                  <wp:docPr id="4" name="Picture 4" descr="http://uid-2015.com/wp-content/uploads/2014/11/EI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id-2015.com/wp-content/uploads/2014/11/EIB.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2380" cy="7112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687" w:type="dxa"/>
          </w:tcPr>
          <w:p w:rsidR="00CA14B1" w:rsidRDefault="00CA14B1" w:rsidP="00085DA7">
            <w:pPr>
              <w:spacing w:after="0" w:line="240" w:lineRule="auto"/>
              <w:jc w:val="both"/>
              <w:rPr>
                <w:rFonts w:ascii="Georgia" w:hAnsi="Georgia" w:cs="Arial"/>
              </w:rPr>
            </w:pPr>
            <w:r>
              <w:rPr>
                <w:noProof/>
                <w:lang w:val="lv-LV" w:eastAsia="lv-LV"/>
              </w:rPr>
              <w:drawing>
                <wp:anchor distT="0" distB="0" distL="114300" distR="114300" simplePos="0" relativeHeight="251659264" behindDoc="0" locked="0" layoutInCell="1" allowOverlap="1" wp14:anchorId="01181708" wp14:editId="14383B64">
                  <wp:simplePos x="0" y="0"/>
                  <wp:positionH relativeFrom="column">
                    <wp:posOffset>64770</wp:posOffset>
                  </wp:positionH>
                  <wp:positionV relativeFrom="paragraph">
                    <wp:posOffset>241935</wp:posOffset>
                  </wp:positionV>
                  <wp:extent cx="1248410" cy="588010"/>
                  <wp:effectExtent l="0" t="0" r="8890" b="2540"/>
                  <wp:wrapSquare wrapText="bothSides"/>
                  <wp:docPr id="1" name="Picture 1" descr="https://savienibablog.files.wordpress.com/2016/02/lbs_logo_web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vienibablog.files.wordpress.com/2016/02/lbs_logo_weba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48410" cy="5880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CA14B1" w:rsidRDefault="00CA14B1" w:rsidP="00085DA7">
      <w:pPr>
        <w:spacing w:after="0" w:line="240" w:lineRule="auto"/>
        <w:jc w:val="both"/>
        <w:rPr>
          <w:rFonts w:ascii="Georgia" w:hAnsi="Georgia" w:cs="Arial"/>
        </w:rPr>
      </w:pPr>
    </w:p>
    <w:p w:rsidR="0069632E" w:rsidRPr="00991690" w:rsidRDefault="006B1280" w:rsidP="00085DA7">
      <w:pPr>
        <w:spacing w:after="0" w:line="240" w:lineRule="auto"/>
        <w:jc w:val="both"/>
        <w:rPr>
          <w:rFonts w:cs="Arial"/>
          <w:b/>
          <w:sz w:val="28"/>
          <w:szCs w:val="28"/>
        </w:rPr>
      </w:pPr>
      <w:r w:rsidRPr="006B1280">
        <w:rPr>
          <w:rFonts w:cs="Arial"/>
          <w:b/>
          <w:sz w:val="28"/>
          <w:szCs w:val="28"/>
        </w:rPr>
        <w:t xml:space="preserve">SMEs </w:t>
      </w:r>
      <w:r w:rsidR="0069632E" w:rsidRPr="00991690">
        <w:rPr>
          <w:rFonts w:cs="Arial"/>
          <w:b/>
          <w:sz w:val="28"/>
          <w:szCs w:val="28"/>
        </w:rPr>
        <w:t>come</w:t>
      </w:r>
      <w:bookmarkStart w:id="0" w:name="_GoBack"/>
      <w:bookmarkEnd w:id="0"/>
      <w:r w:rsidR="0069632E" w:rsidRPr="00991690">
        <w:rPr>
          <w:rFonts w:cs="Arial"/>
          <w:b/>
          <w:sz w:val="28"/>
          <w:szCs w:val="28"/>
        </w:rPr>
        <w:t xml:space="preserve"> together to seek ideas for economic development </w:t>
      </w:r>
    </w:p>
    <w:p w:rsidR="00CA14B1" w:rsidRPr="00991690" w:rsidRDefault="00CA14B1" w:rsidP="00085DA7">
      <w:pPr>
        <w:spacing w:after="0" w:line="240" w:lineRule="auto"/>
        <w:jc w:val="both"/>
        <w:rPr>
          <w:rFonts w:cs="Arial"/>
        </w:rPr>
      </w:pPr>
    </w:p>
    <w:p w:rsidR="001D7A2F" w:rsidRPr="00991690" w:rsidRDefault="0069632E" w:rsidP="00085DA7">
      <w:pPr>
        <w:spacing w:after="0" w:line="240" w:lineRule="auto"/>
        <w:jc w:val="both"/>
        <w:rPr>
          <w:rFonts w:cs="Arial"/>
          <w:b/>
        </w:rPr>
      </w:pPr>
      <w:r w:rsidRPr="00991690">
        <w:rPr>
          <w:rFonts w:cs="Arial"/>
          <w:b/>
        </w:rPr>
        <w:t xml:space="preserve">This year SME organisations </w:t>
      </w:r>
      <w:r w:rsidR="00483B74" w:rsidRPr="00483B74">
        <w:rPr>
          <w:rFonts w:cs="Arial"/>
          <w:b/>
        </w:rPr>
        <w:t xml:space="preserve">and business associations </w:t>
      </w:r>
      <w:r w:rsidRPr="00991690">
        <w:rPr>
          <w:rFonts w:cs="Arial"/>
          <w:b/>
        </w:rPr>
        <w:t xml:space="preserve">from Moldova, Georgia, Ukraine and Latvia will work together to define best </w:t>
      </w:r>
      <w:r w:rsidR="00BB50F5">
        <w:rPr>
          <w:rFonts w:cs="Arial"/>
          <w:b/>
        </w:rPr>
        <w:t>ways</w:t>
      </w:r>
      <w:r w:rsidRPr="00991690">
        <w:rPr>
          <w:rFonts w:cs="Arial"/>
          <w:b/>
        </w:rPr>
        <w:t xml:space="preserve"> to support the development of SMEs</w:t>
      </w:r>
      <w:r w:rsidR="00BB50F5">
        <w:rPr>
          <w:rFonts w:cs="Arial"/>
          <w:b/>
        </w:rPr>
        <w:t>,</w:t>
      </w:r>
      <w:r w:rsidRPr="00991690">
        <w:rPr>
          <w:rFonts w:cs="Arial"/>
          <w:b/>
        </w:rPr>
        <w:t xml:space="preserve"> finding the solutions for faster economic growth in a period of economic </w:t>
      </w:r>
      <w:r w:rsidR="00517D5D">
        <w:rPr>
          <w:rFonts w:cs="Arial"/>
          <w:b/>
        </w:rPr>
        <w:t>turmoil</w:t>
      </w:r>
      <w:r w:rsidRPr="00991690">
        <w:rPr>
          <w:rFonts w:cs="Arial"/>
          <w:b/>
        </w:rPr>
        <w:t xml:space="preserve">. </w:t>
      </w:r>
    </w:p>
    <w:p w:rsidR="0069632E" w:rsidRDefault="0069632E" w:rsidP="00085DA7">
      <w:pPr>
        <w:spacing w:after="0" w:line="240" w:lineRule="auto"/>
        <w:jc w:val="both"/>
        <w:rPr>
          <w:rFonts w:ascii="Georgia" w:hAnsi="Georgia" w:cs="Arial"/>
        </w:rPr>
      </w:pPr>
    </w:p>
    <w:p w:rsidR="00991690" w:rsidRPr="007A1008" w:rsidRDefault="00991690" w:rsidP="00991690">
      <w:pPr>
        <w:spacing w:after="0"/>
        <w:jc w:val="both"/>
      </w:pPr>
      <w:r w:rsidRPr="007A1008">
        <w:t>Moldova, Georgia and Ukraine are three Eastern Partnership (</w:t>
      </w:r>
      <w:proofErr w:type="spellStart"/>
      <w:r w:rsidRPr="007A1008">
        <w:t>EaP</w:t>
      </w:r>
      <w:proofErr w:type="spellEnd"/>
      <w:r w:rsidRPr="007A1008">
        <w:t xml:space="preserve">) countries currently on the way to deeper European integration as witnessed by signed Association agreements and the </w:t>
      </w:r>
      <w:r w:rsidRPr="007A1008">
        <w:rPr>
          <w:bCs/>
        </w:rPr>
        <w:t>Deep and Comprehensive Free Trade Areas</w:t>
      </w:r>
      <w:r w:rsidRPr="007A1008">
        <w:t xml:space="preserve"> (</w:t>
      </w:r>
      <w:r w:rsidRPr="007A1008">
        <w:rPr>
          <w:bCs/>
        </w:rPr>
        <w:t>DCFTA</w:t>
      </w:r>
      <w:r w:rsidRPr="007A1008">
        <w:t xml:space="preserve">) established within. To fully benefit from the DCFTA, these countries must undertake comprehensive reforms </w:t>
      </w:r>
      <w:r>
        <w:t>for</w:t>
      </w:r>
      <w:r w:rsidRPr="007A1008">
        <w:t xml:space="preserve"> liberalisation of the economy, facilitating more sustainable business solutions</w:t>
      </w:r>
      <w:r>
        <w:t xml:space="preserve"> and improving business climate</w:t>
      </w:r>
      <w:r w:rsidRPr="007A1008">
        <w:t xml:space="preserve"> </w:t>
      </w:r>
      <w:r>
        <w:t>inside the country</w:t>
      </w:r>
      <w:r w:rsidRPr="007A1008">
        <w:t xml:space="preserve">. </w:t>
      </w:r>
    </w:p>
    <w:p w:rsidR="00991690" w:rsidRPr="007A1008" w:rsidRDefault="00991690" w:rsidP="00991690">
      <w:pPr>
        <w:spacing w:after="0"/>
        <w:jc w:val="both"/>
      </w:pPr>
    </w:p>
    <w:p w:rsidR="00381318" w:rsidRDefault="00381318" w:rsidP="00085DA7">
      <w:pPr>
        <w:spacing w:after="0" w:line="240" w:lineRule="auto"/>
        <w:jc w:val="both"/>
      </w:pPr>
      <w:r>
        <w:t>At the same time</w:t>
      </w:r>
      <w:r w:rsidR="00991690">
        <w:t xml:space="preserve"> </w:t>
      </w:r>
      <w:r w:rsidR="00991690" w:rsidRPr="007A1008">
        <w:t>Latvia as a country coming from a similar background as Moldova, Ukraine and Georgia is an effective example not only how to foster economic reforms but also more recently on how to overcome major economic crisis by putting into place sound economic policy and innovative solutions that support business development in a period of limited financial resources.</w:t>
      </w:r>
      <w:r>
        <w:t xml:space="preserve"> </w:t>
      </w:r>
    </w:p>
    <w:p w:rsidR="00381318" w:rsidRPr="00381318" w:rsidRDefault="00381318" w:rsidP="00085DA7">
      <w:pPr>
        <w:spacing w:after="0" w:line="240" w:lineRule="auto"/>
        <w:jc w:val="both"/>
      </w:pPr>
    </w:p>
    <w:p w:rsidR="00991690" w:rsidRPr="00381318" w:rsidRDefault="00381318" w:rsidP="00381318">
      <w:pPr>
        <w:spacing w:after="0" w:line="240" w:lineRule="auto"/>
        <w:jc w:val="both"/>
      </w:pPr>
      <w:r w:rsidRPr="00381318">
        <w:t xml:space="preserve">Latvia has taken several steps that have helped SMEs to become the driving force in economic rejuvenation of the country. </w:t>
      </w:r>
      <w:r w:rsidR="00991690" w:rsidRPr="00381318">
        <w:t xml:space="preserve">To define which ones of those ideas could be adopted in Moldova, Ukraine and Georgia and are implementable with limited resources available, that is in the core of the project. </w:t>
      </w:r>
    </w:p>
    <w:p w:rsidR="001D7A2F" w:rsidRPr="00381318" w:rsidRDefault="001D7A2F" w:rsidP="00085DA7">
      <w:pPr>
        <w:spacing w:after="0" w:line="240" w:lineRule="auto"/>
        <w:jc w:val="both"/>
        <w:rPr>
          <w:rFonts w:cs="Arial"/>
        </w:rPr>
      </w:pPr>
    </w:p>
    <w:p w:rsidR="001D7A2F" w:rsidRDefault="00381318" w:rsidP="00085DA7">
      <w:pPr>
        <w:spacing w:after="0" w:line="240" w:lineRule="auto"/>
        <w:jc w:val="both"/>
        <w:rPr>
          <w:rFonts w:cs="Arial"/>
        </w:rPr>
      </w:pPr>
      <w:r w:rsidRPr="00381318">
        <w:rPr>
          <w:rFonts w:cs="Arial"/>
        </w:rPr>
        <w:t xml:space="preserve">To </w:t>
      </w:r>
      <w:r>
        <w:rPr>
          <w:rFonts w:cs="Arial"/>
        </w:rPr>
        <w:t>achieve it</w:t>
      </w:r>
      <w:r w:rsidR="00BB50F5">
        <w:rPr>
          <w:rFonts w:cs="Arial"/>
        </w:rPr>
        <w:t>,</w:t>
      </w:r>
      <w:r>
        <w:rPr>
          <w:rFonts w:cs="Arial"/>
        </w:rPr>
        <w:t xml:space="preserve"> the project partners will implement a set of activities:</w:t>
      </w:r>
    </w:p>
    <w:p w:rsidR="00381318" w:rsidRPr="00D44485" w:rsidRDefault="00381318" w:rsidP="00381318">
      <w:pPr>
        <w:pStyle w:val="ListParagraph"/>
        <w:numPr>
          <w:ilvl w:val="0"/>
          <w:numId w:val="2"/>
        </w:numPr>
        <w:jc w:val="both"/>
      </w:pPr>
      <w:r w:rsidRPr="00381318">
        <w:rPr>
          <w:rFonts w:cs="Arial"/>
        </w:rPr>
        <w:t xml:space="preserve">Study visit to Latvia meeting organisations responsible for creating SME environment in Latvia – Ministry of Economy, </w:t>
      </w:r>
      <w:r w:rsidRPr="00D44485">
        <w:t>Ministry of Environmental Prot</w:t>
      </w:r>
      <w:r>
        <w:t xml:space="preserve">ection and Regional Development, </w:t>
      </w:r>
      <w:r w:rsidRPr="00D44485">
        <w:t xml:space="preserve">state owned development finance institution </w:t>
      </w:r>
      <w:r w:rsidRPr="00381318">
        <w:t>“</w:t>
      </w:r>
      <w:proofErr w:type="spellStart"/>
      <w:r w:rsidRPr="00381318">
        <w:t>Altum</w:t>
      </w:r>
      <w:proofErr w:type="spellEnd"/>
      <w:r w:rsidRPr="00381318">
        <w:t>”</w:t>
      </w:r>
      <w:r w:rsidRPr="00381318">
        <w:rPr>
          <w:rStyle w:val="Hyperlink"/>
          <w:color w:val="auto"/>
          <w:u w:val="none"/>
        </w:rPr>
        <w:t xml:space="preserve">, </w:t>
      </w:r>
      <w:r>
        <w:t>municipalit</w:t>
      </w:r>
      <w:r w:rsidR="00BB50F5">
        <w:t>y -</w:t>
      </w:r>
      <w:r>
        <w:t xml:space="preserve"> </w:t>
      </w:r>
      <w:proofErr w:type="spellStart"/>
      <w:r>
        <w:t>Jūrmala</w:t>
      </w:r>
      <w:proofErr w:type="spellEnd"/>
      <w:r>
        <w:t xml:space="preserve"> City council</w:t>
      </w:r>
      <w:r w:rsidR="00BB50F5">
        <w:t>,</w:t>
      </w:r>
      <w:r w:rsidRPr="00381318">
        <w:rPr>
          <w:rStyle w:val="Hyperlink"/>
          <w:color w:val="auto"/>
          <w:u w:val="none"/>
        </w:rPr>
        <w:t xml:space="preserve"> SME organisations like Business Union of Latvia, </w:t>
      </w:r>
      <w:r w:rsidRPr="00381318">
        <w:t>Women in business</w:t>
      </w:r>
      <w:r w:rsidRPr="00381318">
        <w:rPr>
          <w:b/>
        </w:rPr>
        <w:t xml:space="preserve"> </w:t>
      </w:r>
      <w:r w:rsidRPr="00381318">
        <w:t>“</w:t>
      </w:r>
      <w:proofErr w:type="spellStart"/>
      <w:r w:rsidRPr="00381318">
        <w:t>Līdere</w:t>
      </w:r>
      <w:proofErr w:type="spellEnd"/>
      <w:r w:rsidRPr="00381318">
        <w:t>”</w:t>
      </w:r>
      <w:r>
        <w:t xml:space="preserve"> and other.</w:t>
      </w:r>
      <w:r w:rsidR="00BB50F5">
        <w:t xml:space="preserve"> (June 6 – 9, 2016)</w:t>
      </w:r>
    </w:p>
    <w:p w:rsidR="00381318" w:rsidRPr="00381318" w:rsidRDefault="00381318" w:rsidP="00381318">
      <w:pPr>
        <w:pStyle w:val="ListParagraph"/>
        <w:numPr>
          <w:ilvl w:val="0"/>
          <w:numId w:val="2"/>
        </w:numPr>
        <w:spacing w:after="0"/>
        <w:jc w:val="both"/>
      </w:pPr>
      <w:r>
        <w:t>Country i</w:t>
      </w:r>
      <w:r w:rsidRPr="007A1008">
        <w:t xml:space="preserve">mpact assessment reports </w:t>
      </w:r>
      <w:r>
        <w:t xml:space="preserve">evaluating the state of play for SMEs in </w:t>
      </w:r>
      <w:r w:rsidRPr="00381318">
        <w:rPr>
          <w:rFonts w:cs="Arial"/>
        </w:rPr>
        <w:t>Moldova, Georgia, Ukraine</w:t>
      </w:r>
    </w:p>
    <w:p w:rsidR="00381318" w:rsidRPr="007A1008" w:rsidRDefault="00381318" w:rsidP="00381318">
      <w:pPr>
        <w:pStyle w:val="ListParagraph"/>
        <w:numPr>
          <w:ilvl w:val="0"/>
          <w:numId w:val="2"/>
        </w:numPr>
        <w:spacing w:after="0"/>
        <w:jc w:val="both"/>
      </w:pPr>
      <w:r w:rsidRPr="00381318">
        <w:rPr>
          <w:rFonts w:cs="Arial"/>
        </w:rPr>
        <w:t xml:space="preserve">Round table discussion in Moldova on </w:t>
      </w:r>
      <w:r w:rsidR="00BB50F5" w:rsidRPr="00381318">
        <w:rPr>
          <w:rFonts w:cs="Arial"/>
        </w:rPr>
        <w:t>recommendations</w:t>
      </w:r>
      <w:r w:rsidR="00BB50F5">
        <w:rPr>
          <w:rFonts w:cs="Arial"/>
        </w:rPr>
        <w:t xml:space="preserve"> for necessary changes to the SMEs  policies </w:t>
      </w:r>
      <w:r w:rsidR="00BB50F5">
        <w:t xml:space="preserve">in </w:t>
      </w:r>
      <w:r w:rsidR="00BB50F5" w:rsidRPr="00381318">
        <w:rPr>
          <w:rFonts w:cs="Arial"/>
        </w:rPr>
        <w:t>Moldova, Georgia, Ukraine</w:t>
      </w:r>
      <w:r w:rsidR="00BB50F5">
        <w:rPr>
          <w:rFonts w:cs="Arial"/>
        </w:rPr>
        <w:t xml:space="preserve"> (October, 2016)</w:t>
      </w:r>
    </w:p>
    <w:p w:rsidR="00CA14B1" w:rsidRPr="00BB50F5" w:rsidRDefault="00BB50F5" w:rsidP="00085DA7">
      <w:pPr>
        <w:pStyle w:val="ListParagraph"/>
        <w:numPr>
          <w:ilvl w:val="0"/>
          <w:numId w:val="2"/>
        </w:numPr>
        <w:spacing w:after="0" w:line="240" w:lineRule="auto"/>
        <w:jc w:val="both"/>
        <w:rPr>
          <w:rFonts w:cs="Arial"/>
        </w:rPr>
      </w:pPr>
      <w:r>
        <w:t>Final I</w:t>
      </w:r>
      <w:r w:rsidR="00381318" w:rsidRPr="007A1008">
        <w:t>mpact assessment report with recommendations for improvements based on the experience of Latvia</w:t>
      </w:r>
    </w:p>
    <w:p w:rsidR="00BB50F5" w:rsidRPr="00381318" w:rsidRDefault="00BB50F5" w:rsidP="00085DA7">
      <w:pPr>
        <w:pStyle w:val="ListParagraph"/>
        <w:numPr>
          <w:ilvl w:val="0"/>
          <w:numId w:val="2"/>
        </w:numPr>
        <w:spacing w:after="0" w:line="240" w:lineRule="auto"/>
        <w:jc w:val="both"/>
        <w:rPr>
          <w:rFonts w:cs="Arial"/>
        </w:rPr>
      </w:pPr>
      <w:r>
        <w:t>Presentation of the lessons learned to respective governments</w:t>
      </w:r>
    </w:p>
    <w:p w:rsidR="00085DA7" w:rsidRPr="00381318" w:rsidRDefault="00085DA7" w:rsidP="00085DA7">
      <w:pPr>
        <w:spacing w:after="0" w:line="240" w:lineRule="auto"/>
        <w:jc w:val="both"/>
        <w:rPr>
          <w:rFonts w:cs="Arial"/>
        </w:rPr>
      </w:pPr>
    </w:p>
    <w:p w:rsidR="00BB50F5" w:rsidRDefault="00085DA7" w:rsidP="001D7A2F">
      <w:pPr>
        <w:widowControl w:val="0"/>
        <w:spacing w:after="0" w:line="240" w:lineRule="auto"/>
        <w:jc w:val="both"/>
        <w:rPr>
          <w:rFonts w:cs="Arial"/>
        </w:rPr>
      </w:pPr>
      <w:r w:rsidRPr="00BB50F5">
        <w:rPr>
          <w:rFonts w:cs="Arial"/>
        </w:rPr>
        <w:t>The project “</w:t>
      </w:r>
      <w:r w:rsidRPr="00BB50F5">
        <w:t xml:space="preserve">Small Business Act for Europe and </w:t>
      </w:r>
      <w:r w:rsidRPr="00BB50F5">
        <w:rPr>
          <w:bCs/>
        </w:rPr>
        <w:t>Deep and Comprehensive Free Trade Areas</w:t>
      </w:r>
      <w:r w:rsidRPr="00BB50F5">
        <w:t xml:space="preserve"> - Roadmap for Economic Development of Moldova, Georgia and Ukraine using experience of Latvia overcoming economic crisis” is supported by </w:t>
      </w:r>
      <w:r w:rsidRPr="00BB50F5">
        <w:rPr>
          <w:rFonts w:cs="Arial"/>
        </w:rPr>
        <w:t xml:space="preserve">Eastern Partnership Civil Society Forum Re-granting Scheme. </w:t>
      </w:r>
    </w:p>
    <w:p w:rsidR="00085DA7" w:rsidRPr="00BB50F5" w:rsidRDefault="00085DA7" w:rsidP="00085DA7">
      <w:pPr>
        <w:spacing w:after="0" w:line="240" w:lineRule="auto"/>
        <w:jc w:val="both"/>
        <w:rPr>
          <w:rFonts w:cs="Arial"/>
        </w:rPr>
      </w:pPr>
    </w:p>
    <w:p w:rsidR="00CA14B1" w:rsidRPr="00BB50F5" w:rsidRDefault="00CA14B1" w:rsidP="00085DA7">
      <w:pPr>
        <w:spacing w:after="0" w:line="240" w:lineRule="auto"/>
        <w:jc w:val="both"/>
        <w:rPr>
          <w:rFonts w:cs="Arial"/>
        </w:rPr>
      </w:pPr>
      <w:r w:rsidRPr="00BB50F5">
        <w:rPr>
          <w:rFonts w:cs="Arial"/>
        </w:rPr>
        <w:lastRenderedPageBreak/>
        <w:t xml:space="preserve">Through its Re-granting Scheme, the </w:t>
      </w:r>
      <w:hyperlink r:id="rId15" w:history="1">
        <w:r w:rsidRPr="00BB50F5">
          <w:rPr>
            <w:rStyle w:val="Hyperlink"/>
            <w:rFonts w:cs="Arial"/>
          </w:rPr>
          <w:t>Eastern Partnership Civil Society Forum</w:t>
        </w:r>
      </w:hyperlink>
      <w:r w:rsidRPr="00BB50F5">
        <w:rPr>
          <w:rFonts w:cs="Arial"/>
        </w:rPr>
        <w:t xml:space="preserve"> (</w:t>
      </w:r>
      <w:proofErr w:type="spellStart"/>
      <w:r w:rsidRPr="00BB50F5">
        <w:rPr>
          <w:rFonts w:cs="Arial"/>
        </w:rPr>
        <w:t>EaP</w:t>
      </w:r>
      <w:proofErr w:type="spellEnd"/>
      <w:r w:rsidRPr="00BB50F5">
        <w:rPr>
          <w:rFonts w:cs="Arial"/>
        </w:rPr>
        <w:t xml:space="preserve"> CSF) supports projects of </w:t>
      </w:r>
      <w:proofErr w:type="spellStart"/>
      <w:r w:rsidRPr="00BB50F5">
        <w:rPr>
          <w:rFonts w:cs="Arial"/>
        </w:rPr>
        <w:t>EaP</w:t>
      </w:r>
      <w:proofErr w:type="spellEnd"/>
      <w:r w:rsidRPr="00BB50F5">
        <w:rPr>
          <w:rFonts w:cs="Arial"/>
        </w:rPr>
        <w:t xml:space="preserve"> CSF members with a regional dimension that will contribute to achieving the mission and objectives of the Eastern Partnership Civil Society Forum.</w:t>
      </w:r>
      <w:r w:rsidR="00085DA7" w:rsidRPr="00BB50F5">
        <w:rPr>
          <w:rFonts w:cs="Arial"/>
        </w:rPr>
        <w:t xml:space="preserve"> </w:t>
      </w:r>
      <w:r w:rsidRPr="00BB50F5">
        <w:rPr>
          <w:rFonts w:cs="Arial"/>
        </w:rPr>
        <w:t xml:space="preserve">The donors of the re-granting scheme are the European Union, National Endowment for Democracy and Czech Ministry of Foreign Affairs.  The overall amount for the 2016 call for proposals is </w:t>
      </w:r>
      <w:r w:rsidRPr="00BB50F5">
        <w:rPr>
          <w:rFonts w:eastAsia="Helvetica" w:cs="Arial"/>
        </w:rPr>
        <w:t xml:space="preserve">307.500 </w:t>
      </w:r>
      <w:r w:rsidRPr="00BB50F5">
        <w:rPr>
          <w:rFonts w:cs="Arial"/>
        </w:rPr>
        <w:t>EUR. Grants are available for CSOs from the Eastern Partnership and EU countries. Key areas of support are democracy and human rights, economic integration, environment and energy, contacts between peop</w:t>
      </w:r>
      <w:r w:rsidR="00085DA7" w:rsidRPr="00BB50F5">
        <w:rPr>
          <w:rFonts w:cs="Arial"/>
        </w:rPr>
        <w:t>le, social and labour policies.</w:t>
      </w:r>
    </w:p>
    <w:p w:rsidR="00BB50F5" w:rsidRDefault="00BB50F5" w:rsidP="00BB50F5">
      <w:pPr>
        <w:widowControl w:val="0"/>
        <w:spacing w:after="0" w:line="240" w:lineRule="auto"/>
        <w:jc w:val="both"/>
        <w:rPr>
          <w:rFonts w:cs="Arial"/>
        </w:rPr>
      </w:pPr>
    </w:p>
    <w:p w:rsidR="00BB50F5" w:rsidRDefault="00BB50F5" w:rsidP="00BB50F5">
      <w:pPr>
        <w:widowControl w:val="0"/>
        <w:spacing w:after="0" w:line="240" w:lineRule="auto"/>
        <w:jc w:val="both"/>
        <w:rPr>
          <w:rFonts w:cs="Arial"/>
        </w:rPr>
      </w:pPr>
      <w:r w:rsidRPr="00BB50F5">
        <w:rPr>
          <w:rFonts w:cs="Arial"/>
        </w:rPr>
        <w:t xml:space="preserve">The project is implemented by </w:t>
      </w:r>
    </w:p>
    <w:p w:rsidR="00BB50F5" w:rsidRPr="00BB50F5" w:rsidRDefault="00575D2F" w:rsidP="00BB50F5">
      <w:pPr>
        <w:pStyle w:val="ListParagraph"/>
        <w:widowControl w:val="0"/>
        <w:numPr>
          <w:ilvl w:val="0"/>
          <w:numId w:val="3"/>
        </w:numPr>
        <w:spacing w:after="0" w:line="240" w:lineRule="auto"/>
        <w:jc w:val="both"/>
        <w:rPr>
          <w:b/>
        </w:rPr>
      </w:pPr>
      <w:hyperlink r:id="rId16" w:history="1">
        <w:r w:rsidR="00BB50F5" w:rsidRPr="00BB50F5">
          <w:rPr>
            <w:rStyle w:val="Hyperlink"/>
          </w:rPr>
          <w:t>Small Business Association of Moldova</w:t>
        </w:r>
      </w:hyperlink>
      <w:r w:rsidR="00BB50F5" w:rsidRPr="00BB50F5">
        <w:t xml:space="preserve"> in co-operation with</w:t>
      </w:r>
      <w:r w:rsidR="00BB50F5" w:rsidRPr="00BB50F5">
        <w:rPr>
          <w:b/>
        </w:rPr>
        <w:t xml:space="preserve"> </w:t>
      </w:r>
    </w:p>
    <w:p w:rsidR="00BB50F5" w:rsidRDefault="00575D2F" w:rsidP="00BB50F5">
      <w:pPr>
        <w:pStyle w:val="ListParagraph"/>
        <w:widowControl w:val="0"/>
        <w:numPr>
          <w:ilvl w:val="0"/>
          <w:numId w:val="3"/>
        </w:numPr>
        <w:spacing w:after="0" w:line="240" w:lineRule="auto"/>
        <w:jc w:val="both"/>
      </w:pPr>
      <w:hyperlink r:id="rId17" w:history="1">
        <w:r w:rsidR="00BB50F5" w:rsidRPr="00BB50F5">
          <w:rPr>
            <w:rStyle w:val="Hyperlink"/>
          </w:rPr>
          <w:t>Georgian association “Women in Business”</w:t>
        </w:r>
      </w:hyperlink>
      <w:r w:rsidR="00BB50F5" w:rsidRPr="00BB50F5">
        <w:t xml:space="preserve">, </w:t>
      </w:r>
    </w:p>
    <w:p w:rsidR="00BB50F5" w:rsidRDefault="00575D2F" w:rsidP="00BB50F5">
      <w:pPr>
        <w:pStyle w:val="ListParagraph"/>
        <w:widowControl w:val="0"/>
        <w:numPr>
          <w:ilvl w:val="0"/>
          <w:numId w:val="3"/>
        </w:numPr>
        <w:spacing w:after="0" w:line="240" w:lineRule="auto"/>
        <w:jc w:val="both"/>
      </w:pPr>
      <w:hyperlink r:id="rId18" w:history="1">
        <w:r w:rsidR="00BB50F5" w:rsidRPr="00BB50F5">
          <w:rPr>
            <w:rStyle w:val="Hyperlink"/>
          </w:rPr>
          <w:t>European Business Association</w:t>
        </w:r>
      </w:hyperlink>
      <w:r w:rsidR="00BB50F5" w:rsidRPr="00BB50F5">
        <w:t xml:space="preserve"> (Ukraine), </w:t>
      </w:r>
    </w:p>
    <w:p w:rsidR="00BB50F5" w:rsidRPr="00BB50F5" w:rsidRDefault="00575D2F" w:rsidP="00BB50F5">
      <w:pPr>
        <w:pStyle w:val="ListParagraph"/>
        <w:widowControl w:val="0"/>
        <w:numPr>
          <w:ilvl w:val="0"/>
          <w:numId w:val="3"/>
        </w:numPr>
        <w:spacing w:after="0" w:line="240" w:lineRule="auto"/>
        <w:jc w:val="both"/>
        <w:rPr>
          <w:u w:val="single"/>
        </w:rPr>
      </w:pPr>
      <w:hyperlink r:id="rId19" w:history="1">
        <w:r w:rsidR="00BB50F5" w:rsidRPr="00BB50F5">
          <w:rPr>
            <w:rStyle w:val="Hyperlink"/>
          </w:rPr>
          <w:t>Business Union of Latvia</w:t>
        </w:r>
      </w:hyperlink>
      <w:r w:rsidR="00BB50F5" w:rsidRPr="00BB50F5">
        <w:t xml:space="preserve">. </w:t>
      </w:r>
    </w:p>
    <w:p w:rsidR="00CA14B1" w:rsidRPr="00BB50F5" w:rsidRDefault="00CA14B1" w:rsidP="00085DA7">
      <w:pPr>
        <w:spacing w:after="0" w:line="240" w:lineRule="auto"/>
        <w:jc w:val="both"/>
        <w:rPr>
          <w:rFonts w:cs="Arial"/>
          <w:i/>
        </w:rPr>
      </w:pPr>
    </w:p>
    <w:p w:rsidR="00085DA7" w:rsidRPr="00BB50F5" w:rsidRDefault="00085DA7" w:rsidP="001D7A2F">
      <w:pPr>
        <w:spacing w:after="0" w:line="240" w:lineRule="auto"/>
        <w:jc w:val="both"/>
        <w:rPr>
          <w:i/>
        </w:rPr>
      </w:pPr>
      <w:r w:rsidRPr="00BB50F5">
        <w:rPr>
          <w:rFonts w:cs="Arial"/>
          <w:i/>
        </w:rPr>
        <w:t xml:space="preserve">This publication has been produced with the assistance of the European Union. The contents of this publication are the sole responsibility of </w:t>
      </w:r>
      <w:r w:rsidRPr="00BB50F5">
        <w:rPr>
          <w:rFonts w:cs="Arial"/>
          <w:i/>
          <w:color w:val="FF0000"/>
        </w:rPr>
        <w:t>&lt;name of the author/ contractor/implementing partner/international organisation</w:t>
      </w:r>
      <w:r w:rsidRPr="00BB50F5">
        <w:rPr>
          <w:rFonts w:cs="Arial"/>
          <w:i/>
        </w:rPr>
        <w:t>&gt; and can in no way be taken to reflect the views of the European Union.</w:t>
      </w:r>
    </w:p>
    <w:sectPr w:rsidR="00085DA7" w:rsidRPr="00BB50F5" w:rsidSect="00085DA7">
      <w:pgSz w:w="11906" w:h="16838"/>
      <w:pgMar w:top="709" w:right="1274"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BA"/>
    <w:family w:val="roman"/>
    <w:pitch w:val="variable"/>
    <w:sig w:usb0="E0000287" w:usb1="40000013" w:usb2="00000000" w:usb3="00000000" w:csb0="0000019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BA"/>
    <w:family w:val="roman"/>
    <w:pitch w:val="variable"/>
    <w:sig w:usb0="00000287"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323B6"/>
    <w:multiLevelType w:val="hybridMultilevel"/>
    <w:tmpl w:val="DCB6D5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6D71774"/>
    <w:multiLevelType w:val="hybridMultilevel"/>
    <w:tmpl w:val="95B860E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634D471A"/>
    <w:multiLevelType w:val="hybridMultilevel"/>
    <w:tmpl w:val="E7DA23F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trackRevisions/>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4B1"/>
    <w:rsid w:val="00085DA7"/>
    <w:rsid w:val="001D7A2F"/>
    <w:rsid w:val="00381318"/>
    <w:rsid w:val="00483B74"/>
    <w:rsid w:val="00517D5D"/>
    <w:rsid w:val="0055355E"/>
    <w:rsid w:val="00575D2F"/>
    <w:rsid w:val="0069632E"/>
    <w:rsid w:val="006B1280"/>
    <w:rsid w:val="00771399"/>
    <w:rsid w:val="00920764"/>
    <w:rsid w:val="00991690"/>
    <w:rsid w:val="00BB50F5"/>
    <w:rsid w:val="00CA14B1"/>
    <w:rsid w:val="00CD1DC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alatino Linotype" w:eastAsiaTheme="minorHAnsi" w:hAnsi="Palatino Linotype" w:cstheme="minorBidi"/>
        <w:sz w:val="24"/>
        <w:szCs w:val="24"/>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4B1"/>
    <w:pPr>
      <w:spacing w:after="160" w:line="256" w:lineRule="auto"/>
    </w:pPr>
    <w:rPr>
      <w:rFonts w:asciiTheme="minorHAnsi" w:hAnsiTheme="minorHAnsi"/>
      <w:sz w:val="22"/>
      <w:szCs w:val="22"/>
      <w:lang w:val="en-GB"/>
    </w:rPr>
  </w:style>
  <w:style w:type="paragraph" w:styleId="Heading1">
    <w:name w:val="heading 1"/>
    <w:basedOn w:val="Normal"/>
    <w:link w:val="Heading1Char"/>
    <w:uiPriority w:val="9"/>
    <w:qFormat/>
    <w:rsid w:val="00CA14B1"/>
    <w:pPr>
      <w:spacing w:before="100" w:beforeAutospacing="1" w:after="100" w:afterAutospacing="1" w:line="240" w:lineRule="auto"/>
      <w:outlineLvl w:val="0"/>
    </w:pPr>
    <w:rPr>
      <w:rFonts w:ascii="Times New Roman" w:eastAsia="Times New Roman" w:hAnsi="Times New Roman" w:cs="Times New Roman"/>
      <w:b/>
      <w:bCs/>
      <w:kern w:val="36"/>
      <w:sz w:val="48"/>
      <w:szCs w:val="48"/>
      <w:lang w:val="lv-LV"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1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14B1"/>
    <w:rPr>
      <w:rFonts w:ascii="Tahoma" w:hAnsi="Tahoma" w:cs="Tahoma"/>
      <w:sz w:val="16"/>
      <w:szCs w:val="16"/>
      <w:lang w:val="en-GB"/>
    </w:rPr>
  </w:style>
  <w:style w:type="table" w:styleId="TableGrid">
    <w:name w:val="Table Grid"/>
    <w:basedOn w:val="TableNormal"/>
    <w:uiPriority w:val="59"/>
    <w:rsid w:val="00CA14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CA14B1"/>
    <w:rPr>
      <w:rFonts w:ascii="Times New Roman" w:eastAsia="Times New Roman" w:hAnsi="Times New Roman" w:cs="Times New Roman"/>
      <w:b/>
      <w:bCs/>
      <w:kern w:val="36"/>
      <w:sz w:val="48"/>
      <w:szCs w:val="48"/>
      <w:lang w:eastAsia="lv-LV"/>
    </w:rPr>
  </w:style>
  <w:style w:type="character" w:styleId="Hyperlink">
    <w:name w:val="Hyperlink"/>
    <w:basedOn w:val="DefaultParagraphFont"/>
    <w:uiPriority w:val="99"/>
    <w:unhideWhenUsed/>
    <w:rsid w:val="00CA14B1"/>
    <w:rPr>
      <w:color w:val="0000FF"/>
      <w:u w:val="single"/>
    </w:rPr>
  </w:style>
  <w:style w:type="paragraph" w:styleId="ListParagraph">
    <w:name w:val="List Paragraph"/>
    <w:basedOn w:val="Normal"/>
    <w:uiPriority w:val="34"/>
    <w:qFormat/>
    <w:rsid w:val="0038131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alatino Linotype" w:eastAsiaTheme="minorHAnsi" w:hAnsi="Palatino Linotype" w:cstheme="minorBidi"/>
        <w:sz w:val="24"/>
        <w:szCs w:val="24"/>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4B1"/>
    <w:pPr>
      <w:spacing w:after="160" w:line="256" w:lineRule="auto"/>
    </w:pPr>
    <w:rPr>
      <w:rFonts w:asciiTheme="minorHAnsi" w:hAnsiTheme="minorHAnsi"/>
      <w:sz w:val="22"/>
      <w:szCs w:val="22"/>
      <w:lang w:val="en-GB"/>
    </w:rPr>
  </w:style>
  <w:style w:type="paragraph" w:styleId="Heading1">
    <w:name w:val="heading 1"/>
    <w:basedOn w:val="Normal"/>
    <w:link w:val="Heading1Char"/>
    <w:uiPriority w:val="9"/>
    <w:qFormat/>
    <w:rsid w:val="00CA14B1"/>
    <w:pPr>
      <w:spacing w:before="100" w:beforeAutospacing="1" w:after="100" w:afterAutospacing="1" w:line="240" w:lineRule="auto"/>
      <w:outlineLvl w:val="0"/>
    </w:pPr>
    <w:rPr>
      <w:rFonts w:ascii="Times New Roman" w:eastAsia="Times New Roman" w:hAnsi="Times New Roman" w:cs="Times New Roman"/>
      <w:b/>
      <w:bCs/>
      <w:kern w:val="36"/>
      <w:sz w:val="48"/>
      <w:szCs w:val="48"/>
      <w:lang w:val="lv-LV"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1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14B1"/>
    <w:rPr>
      <w:rFonts w:ascii="Tahoma" w:hAnsi="Tahoma" w:cs="Tahoma"/>
      <w:sz w:val="16"/>
      <w:szCs w:val="16"/>
      <w:lang w:val="en-GB"/>
    </w:rPr>
  </w:style>
  <w:style w:type="table" w:styleId="TableGrid">
    <w:name w:val="Table Grid"/>
    <w:basedOn w:val="TableNormal"/>
    <w:uiPriority w:val="59"/>
    <w:rsid w:val="00CA14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CA14B1"/>
    <w:rPr>
      <w:rFonts w:ascii="Times New Roman" w:eastAsia="Times New Roman" w:hAnsi="Times New Roman" w:cs="Times New Roman"/>
      <w:b/>
      <w:bCs/>
      <w:kern w:val="36"/>
      <w:sz w:val="48"/>
      <w:szCs w:val="48"/>
      <w:lang w:eastAsia="lv-LV"/>
    </w:rPr>
  </w:style>
  <w:style w:type="character" w:styleId="Hyperlink">
    <w:name w:val="Hyperlink"/>
    <w:basedOn w:val="DefaultParagraphFont"/>
    <w:uiPriority w:val="99"/>
    <w:unhideWhenUsed/>
    <w:rsid w:val="00CA14B1"/>
    <w:rPr>
      <w:color w:val="0000FF"/>
      <w:u w:val="single"/>
    </w:rPr>
  </w:style>
  <w:style w:type="paragraph" w:styleId="ListParagraph">
    <w:name w:val="List Paragraph"/>
    <w:basedOn w:val="Normal"/>
    <w:uiPriority w:val="34"/>
    <w:qFormat/>
    <w:rsid w:val="003813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738912">
      <w:bodyDiv w:val="1"/>
      <w:marLeft w:val="0"/>
      <w:marRight w:val="0"/>
      <w:marTop w:val="0"/>
      <w:marBottom w:val="0"/>
      <w:divBdr>
        <w:top w:val="none" w:sz="0" w:space="0" w:color="auto"/>
        <w:left w:val="none" w:sz="0" w:space="0" w:color="auto"/>
        <w:bottom w:val="none" w:sz="0" w:space="0" w:color="auto"/>
        <w:right w:val="none" w:sz="0" w:space="0" w:color="auto"/>
      </w:divBdr>
      <w:divsChild>
        <w:div w:id="969744570">
          <w:marLeft w:val="0"/>
          <w:marRight w:val="0"/>
          <w:marTop w:val="0"/>
          <w:marBottom w:val="0"/>
          <w:divBdr>
            <w:top w:val="none" w:sz="0" w:space="0" w:color="auto"/>
            <w:left w:val="none" w:sz="0" w:space="0" w:color="auto"/>
            <w:bottom w:val="none" w:sz="0" w:space="0" w:color="auto"/>
            <w:right w:val="none" w:sz="0" w:space="0" w:color="auto"/>
          </w:divBdr>
        </w:div>
      </w:divsChild>
    </w:div>
    <w:div w:id="1844929579">
      <w:bodyDiv w:val="1"/>
      <w:marLeft w:val="0"/>
      <w:marRight w:val="0"/>
      <w:marTop w:val="0"/>
      <w:marBottom w:val="0"/>
      <w:divBdr>
        <w:top w:val="none" w:sz="0" w:space="0" w:color="auto"/>
        <w:left w:val="none" w:sz="0" w:space="0" w:color="auto"/>
        <w:bottom w:val="none" w:sz="0" w:space="0" w:color="auto"/>
        <w:right w:val="none" w:sz="0" w:space="0" w:color="auto"/>
      </w:divBdr>
    </w:div>
    <w:div w:id="193528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www.eba.com.u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www.gawb.ge" TargetMode="External"/><Relationship Id="rId2" Type="http://schemas.openxmlformats.org/officeDocument/2006/relationships/numbering" Target="numbering.xml"/><Relationship Id="rId16" Type="http://schemas.openxmlformats.org/officeDocument/2006/relationships/hyperlink" Target="http://www.amb.m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hyperlink" Target="http://eap-csf.eu/" TargetMode="External"/><Relationship Id="rId10" Type="http://schemas.openxmlformats.org/officeDocument/2006/relationships/image" Target="media/image4.gif"/><Relationship Id="rId19" Type="http://schemas.openxmlformats.org/officeDocument/2006/relationships/hyperlink" Target="https://savieniba.lv/" TargetMode="Externa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81FCD6-A2BB-4A4E-AD88-9D651D886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2572</Words>
  <Characters>1467</Characters>
  <Application>Microsoft Office Word</Application>
  <DocSecurity>0</DocSecurity>
  <Lines>12</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A</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Gunta</dc:creator>
  <cp:lastModifiedBy>Gunta</cp:lastModifiedBy>
  <cp:revision>3</cp:revision>
  <dcterms:created xsi:type="dcterms:W3CDTF">2016-06-03T12:37:00Z</dcterms:created>
  <dcterms:modified xsi:type="dcterms:W3CDTF">2016-06-20T08:44:00Z</dcterms:modified>
</cp:coreProperties>
</file>